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9129C8" w14:paraId="3F413428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2E2ABD3" w14:textId="77777777" w:rsidR="009129C8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CE66F1B" w14:textId="77777777" w:rsidR="009129C8" w:rsidRDefault="00000000">
            <w:pPr>
              <w:spacing w:after="0" w:line="240" w:lineRule="auto"/>
            </w:pPr>
            <w:r>
              <w:t>51958</w:t>
            </w:r>
          </w:p>
        </w:tc>
      </w:tr>
      <w:tr w:rsidR="009129C8" w14:paraId="7815371B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37AA8BD" w14:textId="77777777" w:rsidR="009129C8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3A83C11" w14:textId="77777777" w:rsidR="009129C8" w:rsidRDefault="00000000">
            <w:pPr>
              <w:spacing w:after="0" w:line="240" w:lineRule="auto"/>
            </w:pPr>
            <w:r>
              <w:t>DJEČJI VRTIĆ PRIVLAKA</w:t>
            </w:r>
          </w:p>
        </w:tc>
      </w:tr>
      <w:tr w:rsidR="009129C8" w14:paraId="07416336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0F00C54" w14:textId="77777777" w:rsidR="009129C8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415E6BA" w14:textId="77777777" w:rsidR="009129C8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7287C8FC" w14:textId="77777777" w:rsidR="009129C8" w:rsidRDefault="00000000">
      <w:r>
        <w:br/>
      </w:r>
    </w:p>
    <w:p w14:paraId="5E36587E" w14:textId="77777777" w:rsidR="009129C8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5EDB7CE" w14:textId="77777777" w:rsidR="009129C8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6BB15876" w14:textId="77777777" w:rsidR="009129C8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0D9BA606" w14:textId="77777777" w:rsidR="009129C8" w:rsidRDefault="009129C8"/>
    <w:p w14:paraId="273CF119" w14:textId="77777777" w:rsidR="009129C8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7FA1968" w14:textId="77777777" w:rsidR="009129C8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9129C8" w14:paraId="4F549B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AD9602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607B6F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6C0758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62C540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35F74D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5D10A7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129C8" w14:paraId="14F5D4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E520D9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2A1F58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0125D9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15B61F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185.273,69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F89742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197.114,22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CF8A34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106,4</w:t>
            </w:r>
          </w:p>
        </w:tc>
      </w:tr>
      <w:tr w:rsidR="009129C8" w14:paraId="5A702D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F22D4B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C06825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681B5F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EEF3BD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194.705,36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096689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200.608,19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AF7D8C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103,0</w:t>
            </w:r>
          </w:p>
        </w:tc>
      </w:tr>
      <w:tr w:rsidR="009129C8" w14:paraId="015638D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8929E5" w14:textId="77777777" w:rsidR="009129C8" w:rsidRDefault="009129C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18F940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1EFBE5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B24C65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9.431,67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298E1E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3.493,97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3DDD0F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37,0</w:t>
            </w:r>
          </w:p>
        </w:tc>
      </w:tr>
      <w:tr w:rsidR="009129C8" w14:paraId="6E9F407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CFEA12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539D71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CBC261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ECE446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FE0D86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599B15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129C8" w14:paraId="04CC6EE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789B72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F0679E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C3CDF9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C19E6C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E794B1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3FFCA6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129C8" w14:paraId="47AE080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C784D6" w14:textId="77777777" w:rsidR="009129C8" w:rsidRDefault="009129C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3FD551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E75A86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886ED8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1115BC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7B9FCB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129C8" w14:paraId="43FD703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781511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CD2369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D46543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3D8764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7FEF2E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07881C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129C8" w14:paraId="3D762A9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C5CF5B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B0C1CD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07DD78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C81226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6CEF34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218EF5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129C8" w14:paraId="0E4EA2A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4CB7AC" w14:textId="77777777" w:rsidR="009129C8" w:rsidRDefault="009129C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2F3301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C46809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D7DD5D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54062F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7E2B45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129C8" w14:paraId="6234AD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C29710" w14:textId="77777777" w:rsidR="009129C8" w:rsidRDefault="009129C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2A3C12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4F50BD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D9201B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9.431,67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B15D30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3.493,97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50C8D1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37,0</w:t>
            </w:r>
          </w:p>
        </w:tc>
      </w:tr>
    </w:tbl>
    <w:p w14:paraId="19E75A5A" w14:textId="77777777" w:rsidR="009129C8" w:rsidRDefault="009129C8">
      <w:pPr>
        <w:spacing w:after="0"/>
      </w:pPr>
    </w:p>
    <w:p w14:paraId="5B81E9F6" w14:textId="77777777" w:rsidR="009129C8" w:rsidRDefault="00000000">
      <w:r>
        <w:t>Ukupni prihodi u izvještajnom razdoblju ostvareni su u iznosu od 197.114,22 eura. U strukturi prihoda poslovanja najveći udjel imaju prihodi iz nadležnog proračuna, prihode iz proračuna Općine Privlaka, </w:t>
      </w:r>
    </w:p>
    <w:p w14:paraId="21F97635" w14:textId="77777777" w:rsidR="009129C8" w:rsidRDefault="00000000">
      <w:r>
        <w:t>Manjak prihoda i primitaka tekućeg razdoblja u iznosu od 3.493,97 eura, budući da ima 274,38 eura prenesenog viška prihoda iz ranijih razdoblja, kumulativno promatrano na dan 30.06.2026 godine ima 3.219,59 eura manjka prihoda za pokriće u narednom razdoblju.</w:t>
      </w:r>
    </w:p>
    <w:p w14:paraId="7A38A20C" w14:textId="77777777" w:rsidR="009129C8" w:rsidRDefault="00000000">
      <w:r>
        <w:lastRenderedPageBreak/>
        <w:br/>
      </w:r>
    </w:p>
    <w:p w14:paraId="69AD9B8C" w14:textId="77777777" w:rsidR="009129C8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9129C8" w14:paraId="5994FB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3526FF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25D602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8FEE9B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C18F05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987D11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02F59B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129C8" w14:paraId="2CDFF9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87D073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5492E2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93D066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AED343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145.257,58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EB94FF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158.586,27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BFC471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109,2</w:t>
            </w:r>
          </w:p>
        </w:tc>
      </w:tr>
    </w:tbl>
    <w:p w14:paraId="2779EE10" w14:textId="77777777" w:rsidR="009129C8" w:rsidRDefault="009129C8">
      <w:pPr>
        <w:spacing w:after="0"/>
      </w:pPr>
    </w:p>
    <w:p w14:paraId="0BAEA698" w14:textId="5E4FF81D" w:rsidR="009129C8" w:rsidRDefault="00000000">
      <w:r>
        <w:t xml:space="preserve">U odnosu na prethodnu godinu evidentirano je povećanje prihoda iz nadležnog proračuna za </w:t>
      </w:r>
      <w:r w:rsidR="002B0D97">
        <w:t>financiranje</w:t>
      </w:r>
      <w:r>
        <w:t xml:space="preserve"> rashoda radi povećanja broja djelatnika u </w:t>
      </w:r>
      <w:r w:rsidR="002B0D97">
        <w:t>dječjem</w:t>
      </w:r>
      <w:r>
        <w:t xml:space="preserve"> vrtiću</w:t>
      </w:r>
    </w:p>
    <w:p w14:paraId="4639D356" w14:textId="77777777" w:rsidR="009129C8" w:rsidRDefault="009129C8"/>
    <w:p w14:paraId="336D53F9" w14:textId="77777777" w:rsidR="009129C8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043B471C" w14:textId="77777777" w:rsidR="009129C8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9129C8" w14:paraId="37E06C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23B3DE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B83C6B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F29696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87B76F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94FDFB" w14:textId="77777777" w:rsidR="009129C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129C8" w14:paraId="7D00E1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A242E7" w14:textId="77777777" w:rsidR="009129C8" w:rsidRDefault="009129C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ED61DF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D08C91" w14:textId="77777777" w:rsidR="009129C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AD6760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639966" w14:textId="77777777" w:rsidR="009129C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5E55585" w14:textId="77777777" w:rsidR="009129C8" w:rsidRDefault="009129C8">
      <w:pPr>
        <w:spacing w:after="0"/>
      </w:pPr>
    </w:p>
    <w:p w14:paraId="6A0E8364" w14:textId="77777777" w:rsidR="009129C8" w:rsidRDefault="00000000">
      <w:r>
        <w:t>Na dan 30.06.2026.  godine ima ukupno 35.120,64 eura obveza od čega se ukupan iznos odnosi na nedospjele obveze </w:t>
      </w:r>
    </w:p>
    <w:p w14:paraId="49D37662" w14:textId="77777777" w:rsidR="009129C8" w:rsidRDefault="009129C8"/>
    <w:sectPr w:rsidR="00912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9C8"/>
    <w:rsid w:val="002B0D97"/>
    <w:rsid w:val="005354F1"/>
    <w:rsid w:val="0091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43630"/>
  <w15:docId w15:val="{2FD00E92-AB85-4F60-8F6D-9DE3A5302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Dječji vrtić Privlaka</cp:lastModifiedBy>
  <cp:revision>2</cp:revision>
  <dcterms:created xsi:type="dcterms:W3CDTF">2026-07-17T07:24:00Z</dcterms:created>
  <dcterms:modified xsi:type="dcterms:W3CDTF">2026-07-17T07:25:00Z</dcterms:modified>
</cp:coreProperties>
</file>